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Pr="003B59AA" w:rsidRDefault="00257DCA" w:rsidP="00257DCA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3B59AA">
        <w:rPr>
          <w:rFonts w:asciiTheme="minorHAnsi" w:hAnsiTheme="minorHAnsi" w:cstheme="minorHAnsi"/>
          <w:sz w:val="20"/>
          <w:szCs w:val="20"/>
        </w:rPr>
        <w:t xml:space="preserve">Faculty of Health and Behavioural Science </w:t>
      </w:r>
    </w:p>
    <w:p w:rsidR="00A72186" w:rsidRPr="003B59AA" w:rsidRDefault="00093A6D" w:rsidP="00A72186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3B59AA">
        <w:rPr>
          <w:rFonts w:asciiTheme="minorHAnsi" w:hAnsiTheme="minorHAnsi" w:cstheme="minorHAnsi"/>
          <w:sz w:val="20"/>
          <w:szCs w:val="20"/>
        </w:rPr>
        <w:t>Higher Degree Research</w:t>
      </w:r>
      <w:r w:rsidR="006715CA" w:rsidRPr="003B59AA">
        <w:rPr>
          <w:rFonts w:asciiTheme="minorHAnsi" w:hAnsiTheme="minorHAnsi" w:cstheme="minorHAnsi"/>
          <w:sz w:val="20"/>
          <w:szCs w:val="20"/>
        </w:rPr>
        <w:t xml:space="preserve"> A</w:t>
      </w:r>
      <w:r w:rsidR="00A71DEC" w:rsidRPr="003B59AA">
        <w:rPr>
          <w:rFonts w:asciiTheme="minorHAnsi" w:hAnsiTheme="minorHAnsi" w:cstheme="minorHAnsi"/>
          <w:sz w:val="20"/>
          <w:szCs w:val="20"/>
        </w:rPr>
        <w:t>ward</w:t>
      </w:r>
      <w:r w:rsidR="00E1658F" w:rsidRPr="003B59AA">
        <w:rPr>
          <w:rFonts w:asciiTheme="minorHAnsi" w:hAnsiTheme="minorHAnsi" w:cstheme="minorHAnsi"/>
          <w:sz w:val="20"/>
          <w:szCs w:val="20"/>
        </w:rPr>
        <w:t xml:space="preserve"> - Excellence in Promoting Industry Engagement in Graduate Research</w:t>
      </w:r>
    </w:p>
    <w:p w:rsidR="00257DCA" w:rsidRPr="003B59AA" w:rsidRDefault="00A813E0" w:rsidP="00257DCA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3B59AA">
        <w:rPr>
          <w:rFonts w:asciiTheme="minorHAnsi" w:hAnsiTheme="minorHAnsi" w:cstheme="minorHAnsi"/>
          <w:sz w:val="20"/>
          <w:szCs w:val="20"/>
        </w:rPr>
        <w:t>20</w:t>
      </w:r>
      <w:r w:rsidR="00E1658F" w:rsidRPr="003B59AA">
        <w:rPr>
          <w:rFonts w:asciiTheme="minorHAnsi" w:hAnsiTheme="minorHAnsi" w:cstheme="minorHAnsi"/>
          <w:sz w:val="20"/>
          <w:szCs w:val="20"/>
        </w:rPr>
        <w:t>20</w:t>
      </w:r>
      <w:r w:rsidR="00AA3E47" w:rsidRPr="003B59AA">
        <w:rPr>
          <w:rFonts w:asciiTheme="minorHAnsi" w:hAnsiTheme="minorHAnsi" w:cstheme="minorHAnsi"/>
          <w:sz w:val="20"/>
          <w:szCs w:val="20"/>
        </w:rPr>
        <w:t xml:space="preserve"> </w:t>
      </w:r>
      <w:r w:rsidR="00D55B4B" w:rsidRPr="003B59AA">
        <w:rPr>
          <w:rFonts w:asciiTheme="minorHAnsi" w:hAnsiTheme="minorHAnsi" w:cstheme="minorHAnsi"/>
          <w:sz w:val="20"/>
          <w:szCs w:val="20"/>
        </w:rPr>
        <w:t>Application</w:t>
      </w:r>
      <w:r w:rsidR="00A72186" w:rsidRPr="003B59AA">
        <w:rPr>
          <w:rFonts w:asciiTheme="minorHAnsi" w:hAnsiTheme="minorHAnsi" w:cstheme="minorHAnsi"/>
          <w:sz w:val="20"/>
          <w:szCs w:val="20"/>
        </w:rPr>
        <w:t xml:space="preserve"> </w:t>
      </w:r>
      <w:r w:rsidR="002961DC" w:rsidRPr="003B59AA">
        <w:rPr>
          <w:rFonts w:asciiTheme="minorHAnsi" w:hAnsiTheme="minorHAnsi" w:cstheme="minorHAnsi"/>
          <w:sz w:val="20"/>
          <w:szCs w:val="20"/>
        </w:rPr>
        <w:t>Form</w:t>
      </w:r>
    </w:p>
    <w:p w:rsidR="00C15C6C" w:rsidRPr="003B59AA" w:rsidRDefault="00C15C6C" w:rsidP="002961DC">
      <w:pPr>
        <w:rPr>
          <w:rFonts w:cstheme="minorHAnsi"/>
          <w:b/>
          <w:szCs w:val="20"/>
        </w:rPr>
      </w:pPr>
    </w:p>
    <w:p w:rsidR="002A10B5" w:rsidRPr="003B59AA" w:rsidRDefault="00A72186" w:rsidP="00A72186">
      <w:pPr>
        <w:pStyle w:val="Heading3"/>
        <w:rPr>
          <w:rFonts w:asciiTheme="minorHAnsi" w:hAnsiTheme="minorHAnsi" w:cstheme="minorHAnsi"/>
          <w:sz w:val="20"/>
          <w:szCs w:val="20"/>
        </w:rPr>
      </w:pPr>
      <w:r w:rsidRPr="003B59AA">
        <w:rPr>
          <w:rFonts w:asciiTheme="minorHAnsi" w:hAnsiTheme="minorHAnsi" w:cstheme="minorHAnsi"/>
          <w:sz w:val="20"/>
          <w:szCs w:val="20"/>
        </w:rPr>
        <w:t>Instructions</w:t>
      </w:r>
    </w:p>
    <w:p w:rsidR="00A72186" w:rsidRPr="003B59AA" w:rsidRDefault="00A72186" w:rsidP="002961DC">
      <w:pPr>
        <w:rPr>
          <w:rFonts w:cstheme="minorHAnsi"/>
          <w:b/>
          <w:szCs w:val="20"/>
        </w:rPr>
      </w:pPr>
    </w:p>
    <w:p w:rsidR="00A72186" w:rsidRPr="003B59AA" w:rsidRDefault="00D55B4B" w:rsidP="002A10B5">
      <w:pPr>
        <w:shd w:val="clear" w:color="auto" w:fill="FFFFFF"/>
        <w:spacing w:after="270"/>
        <w:rPr>
          <w:rFonts w:cstheme="minorHAnsi"/>
          <w:b/>
          <w:bCs/>
          <w:szCs w:val="20"/>
          <w:lang w:val="en" w:eastAsia="en-AU"/>
        </w:rPr>
      </w:pPr>
      <w:r w:rsidRPr="003B59AA">
        <w:rPr>
          <w:rFonts w:cstheme="minorHAnsi"/>
          <w:b/>
          <w:bCs/>
          <w:szCs w:val="20"/>
          <w:lang w:val="en" w:eastAsia="en-AU"/>
        </w:rPr>
        <w:t>Value: $3000</w:t>
      </w:r>
    </w:p>
    <w:p w:rsidR="00093A6D" w:rsidRPr="003B59AA" w:rsidRDefault="00093A6D" w:rsidP="00E536FC">
      <w:pPr>
        <w:rPr>
          <w:rFonts w:cstheme="minorHAnsi"/>
          <w:szCs w:val="20"/>
          <w:lang w:val="en" w:eastAsia="en-AU"/>
        </w:rPr>
      </w:pPr>
      <w:r w:rsidRPr="003B59AA">
        <w:rPr>
          <w:rFonts w:cstheme="minorHAnsi"/>
          <w:szCs w:val="20"/>
          <w:lang w:val="en" w:eastAsia="en-AU"/>
        </w:rPr>
        <w:t xml:space="preserve">The </w:t>
      </w:r>
      <w:r w:rsidR="00D55B4B" w:rsidRPr="003B59AA">
        <w:rPr>
          <w:rFonts w:cstheme="minorHAnsi"/>
          <w:szCs w:val="20"/>
        </w:rPr>
        <w:t>Excellence in Promoting Industry Engagement in Graduate Research</w:t>
      </w:r>
      <w:r w:rsidR="00D55B4B" w:rsidRPr="003B59AA">
        <w:rPr>
          <w:rFonts w:cstheme="minorHAnsi"/>
          <w:szCs w:val="20"/>
          <w:lang w:val="en" w:eastAsia="en-AU"/>
        </w:rPr>
        <w:t xml:space="preserve"> </w:t>
      </w:r>
      <w:r w:rsidRPr="003B59AA">
        <w:rPr>
          <w:rFonts w:cstheme="minorHAnsi"/>
          <w:szCs w:val="20"/>
          <w:lang w:val="en" w:eastAsia="en-AU"/>
        </w:rPr>
        <w:t xml:space="preserve">Award </w:t>
      </w:r>
      <w:proofErr w:type="spellStart"/>
      <w:r w:rsidRPr="003B59AA">
        <w:rPr>
          <w:rFonts w:cstheme="minorHAnsi"/>
          <w:szCs w:val="20"/>
          <w:lang w:val="en" w:eastAsia="en-AU"/>
        </w:rPr>
        <w:t>recognises</w:t>
      </w:r>
      <w:proofErr w:type="spellEnd"/>
      <w:r w:rsidRPr="003B59AA">
        <w:rPr>
          <w:rFonts w:cstheme="minorHAnsi"/>
          <w:szCs w:val="20"/>
          <w:lang w:val="en" w:eastAsia="en-AU"/>
        </w:rPr>
        <w:t xml:space="preserve"> </w:t>
      </w:r>
      <w:r w:rsidR="002D2612" w:rsidRPr="003B59AA">
        <w:rPr>
          <w:rFonts w:eastAsia="Times New Roman" w:cstheme="minorHAnsi"/>
          <w:szCs w:val="20"/>
          <w:lang w:eastAsia="en-AU"/>
        </w:rPr>
        <w:t xml:space="preserve">outstanding promotion of </w:t>
      </w:r>
      <w:r w:rsidR="00E536FC" w:rsidRPr="003B59AA">
        <w:rPr>
          <w:rFonts w:eastAsia="Times New Roman" w:cstheme="minorHAnsi"/>
          <w:szCs w:val="20"/>
          <w:lang w:eastAsia="en-AU"/>
        </w:rPr>
        <w:t xml:space="preserve">industry engagement to HDR candidates. </w:t>
      </w:r>
      <w:r w:rsidR="002D2612" w:rsidRPr="003B59AA">
        <w:rPr>
          <w:rFonts w:cstheme="minorHAnsi"/>
          <w:szCs w:val="20"/>
          <w:lang w:val="en" w:eastAsia="en-AU"/>
        </w:rPr>
        <w:t>A</w:t>
      </w:r>
      <w:r w:rsidR="00E536FC" w:rsidRPr="003B59AA">
        <w:rPr>
          <w:rFonts w:cstheme="minorHAnsi"/>
          <w:szCs w:val="20"/>
          <w:lang w:val="en" w:eastAsia="en-AU"/>
        </w:rPr>
        <w:t>pplications</w:t>
      </w:r>
      <w:r w:rsidR="002D2612" w:rsidRPr="003B59AA">
        <w:rPr>
          <w:rFonts w:cstheme="minorHAnsi"/>
          <w:szCs w:val="20"/>
          <w:lang w:val="en" w:eastAsia="en-AU"/>
        </w:rPr>
        <w:t xml:space="preserve"> from individuals or teams will be considered. </w:t>
      </w:r>
      <w:r w:rsidRPr="003B59AA">
        <w:rPr>
          <w:rFonts w:cstheme="minorHAnsi"/>
          <w:szCs w:val="20"/>
          <w:lang w:val="en" w:eastAsia="en-AU"/>
        </w:rPr>
        <w:t>This award forms a pipeline to the UQ Awards for</w:t>
      </w:r>
      <w:r w:rsidR="00D55B4B" w:rsidRPr="003B59AA">
        <w:rPr>
          <w:rFonts w:cstheme="minorHAnsi"/>
          <w:szCs w:val="20"/>
          <w:lang w:val="en" w:eastAsia="en-AU"/>
        </w:rPr>
        <w:t xml:space="preserve"> </w:t>
      </w:r>
      <w:r w:rsidR="00D55B4B" w:rsidRPr="003B59AA">
        <w:rPr>
          <w:rFonts w:cstheme="minorHAnsi"/>
          <w:szCs w:val="20"/>
        </w:rPr>
        <w:t>Excellence in Promoting Industry Engagement in Graduate Research</w:t>
      </w:r>
      <w:r w:rsidR="00D55B4B" w:rsidRPr="003B59AA">
        <w:rPr>
          <w:rFonts w:cstheme="minorHAnsi"/>
          <w:szCs w:val="20"/>
          <w:lang w:val="en" w:eastAsia="en-AU"/>
        </w:rPr>
        <w:t>.</w:t>
      </w:r>
    </w:p>
    <w:p w:rsidR="00E536FC" w:rsidRPr="003B59AA" w:rsidRDefault="00E536FC" w:rsidP="002A10B5">
      <w:pPr>
        <w:shd w:val="clear" w:color="auto" w:fill="FFFFFF"/>
        <w:spacing w:after="270"/>
        <w:rPr>
          <w:rFonts w:cstheme="minorHAnsi"/>
          <w:b/>
          <w:bCs/>
          <w:szCs w:val="20"/>
          <w:lang w:val="en" w:eastAsia="en-AU"/>
        </w:rPr>
      </w:pPr>
    </w:p>
    <w:p w:rsidR="002A10B5" w:rsidRPr="003B59AA" w:rsidRDefault="002A10B5" w:rsidP="002A10B5">
      <w:pPr>
        <w:shd w:val="clear" w:color="auto" w:fill="FFFFFF"/>
        <w:spacing w:after="270"/>
        <w:rPr>
          <w:rFonts w:cstheme="minorHAnsi"/>
          <w:szCs w:val="20"/>
          <w:lang w:val="en" w:eastAsia="en-AU"/>
        </w:rPr>
      </w:pPr>
      <w:r w:rsidRPr="003B59AA">
        <w:rPr>
          <w:rFonts w:cstheme="minorHAnsi"/>
          <w:b/>
          <w:bCs/>
          <w:szCs w:val="20"/>
          <w:lang w:val="en" w:eastAsia="en-AU"/>
        </w:rPr>
        <w:t>Eligibility:</w:t>
      </w:r>
      <w:r w:rsidRPr="003B59AA">
        <w:rPr>
          <w:rFonts w:cstheme="minorHAnsi"/>
          <w:szCs w:val="20"/>
          <w:lang w:val="en" w:eastAsia="en-AU"/>
        </w:rPr>
        <w:t xml:space="preserve"> </w:t>
      </w:r>
    </w:p>
    <w:p w:rsidR="00E1658F" w:rsidRPr="003B59AA" w:rsidRDefault="00D55B4B" w:rsidP="00D55B4B">
      <w:pPr>
        <w:pStyle w:val="ListParagraph0"/>
        <w:numPr>
          <w:ilvl w:val="0"/>
          <w:numId w:val="20"/>
        </w:numPr>
        <w:rPr>
          <w:rFonts w:eastAsia="Times New Roman" w:cstheme="minorHAnsi"/>
          <w:sz w:val="20"/>
          <w:szCs w:val="20"/>
          <w:lang w:eastAsia="en-AU"/>
        </w:rPr>
      </w:pPr>
      <w:r w:rsidRPr="003B59AA">
        <w:rPr>
          <w:rFonts w:eastAsia="Times New Roman" w:cstheme="minorHAnsi"/>
          <w:sz w:val="20"/>
          <w:szCs w:val="20"/>
          <w:lang w:eastAsia="en-AU"/>
        </w:rPr>
        <w:t xml:space="preserve">Applicants </w:t>
      </w:r>
      <w:r w:rsidR="00E1658F" w:rsidRPr="003B59AA">
        <w:rPr>
          <w:rFonts w:eastAsia="Times New Roman" w:cstheme="minorHAnsi"/>
          <w:sz w:val="20"/>
          <w:szCs w:val="20"/>
          <w:lang w:eastAsia="en-AU"/>
        </w:rPr>
        <w:t>must be a current UQ academic staff member on a continuing or fixed term appointment with no less than 0.4 EFT (or an adjunct appointment) at UQ for a minimum of two ye</w:t>
      </w:r>
      <w:r w:rsidR="003B59AA">
        <w:rPr>
          <w:rFonts w:eastAsia="Times New Roman" w:cstheme="minorHAnsi"/>
          <w:sz w:val="20"/>
          <w:szCs w:val="20"/>
          <w:lang w:eastAsia="en-AU"/>
        </w:rPr>
        <w:t>ars at the time of application</w:t>
      </w:r>
      <w:r w:rsidR="00E1658F" w:rsidRPr="003B59AA">
        <w:rPr>
          <w:rFonts w:eastAsia="Times New Roman" w:cstheme="minorHAnsi"/>
          <w:sz w:val="20"/>
          <w:szCs w:val="20"/>
          <w:lang w:eastAsia="en-AU"/>
        </w:rPr>
        <w:t xml:space="preserve"> </w:t>
      </w:r>
    </w:p>
    <w:p w:rsidR="00E1658F" w:rsidRPr="003B59AA" w:rsidRDefault="00D55B4B" w:rsidP="00D55B4B">
      <w:pPr>
        <w:pStyle w:val="ListParagraph0"/>
        <w:numPr>
          <w:ilvl w:val="0"/>
          <w:numId w:val="20"/>
        </w:numPr>
        <w:shd w:val="clear" w:color="auto" w:fill="FFFFFF"/>
        <w:spacing w:after="270"/>
        <w:rPr>
          <w:rFonts w:cstheme="minorHAnsi"/>
          <w:b/>
          <w:bCs/>
          <w:color w:val="000000"/>
          <w:sz w:val="20"/>
          <w:szCs w:val="20"/>
          <w:lang w:val="en" w:eastAsia="en-AU"/>
        </w:rPr>
      </w:pPr>
      <w:r w:rsidRPr="003B59AA">
        <w:rPr>
          <w:rFonts w:eastAsia="Times New Roman" w:cstheme="minorHAnsi"/>
          <w:sz w:val="20"/>
          <w:szCs w:val="20"/>
          <w:lang w:eastAsia="en-AU"/>
        </w:rPr>
        <w:t>Applicants</w:t>
      </w:r>
      <w:r w:rsidR="00E1658F" w:rsidRPr="003B59AA">
        <w:rPr>
          <w:rFonts w:eastAsia="Times New Roman" w:cstheme="minorHAnsi"/>
          <w:sz w:val="20"/>
          <w:szCs w:val="20"/>
          <w:lang w:eastAsia="en-AU"/>
        </w:rPr>
        <w:t xml:space="preserve"> must provide evidence of high quality performance relative to opportunity (see Selection Criteria).</w:t>
      </w:r>
      <w:r w:rsidR="002961DC" w:rsidRPr="003B59AA">
        <w:rPr>
          <w:rFonts w:cstheme="minorHAnsi"/>
          <w:color w:val="000000"/>
          <w:sz w:val="20"/>
          <w:szCs w:val="20"/>
          <w:lang w:val="en" w:eastAsia="en-AU"/>
        </w:rPr>
        <w:br/>
      </w:r>
    </w:p>
    <w:p w:rsidR="002961DC" w:rsidRPr="003B59AA" w:rsidRDefault="00A72186" w:rsidP="00E1658F">
      <w:pPr>
        <w:shd w:val="clear" w:color="auto" w:fill="FFFFFF"/>
        <w:spacing w:after="270"/>
        <w:rPr>
          <w:rFonts w:cstheme="minorHAnsi"/>
          <w:color w:val="000000"/>
          <w:szCs w:val="20"/>
          <w:lang w:val="en" w:eastAsia="en-AU"/>
        </w:rPr>
      </w:pPr>
      <w:r w:rsidRPr="003B59AA">
        <w:rPr>
          <w:rFonts w:cstheme="minorHAnsi"/>
          <w:b/>
          <w:bCs/>
          <w:color w:val="000000"/>
          <w:szCs w:val="20"/>
          <w:lang w:val="en" w:eastAsia="en-AU"/>
        </w:rPr>
        <w:t xml:space="preserve">Applicants </w:t>
      </w:r>
      <w:r w:rsidR="002961DC" w:rsidRPr="003B59AA">
        <w:rPr>
          <w:rFonts w:cstheme="minorHAnsi"/>
          <w:b/>
          <w:bCs/>
          <w:color w:val="000000"/>
          <w:szCs w:val="20"/>
          <w:lang w:val="en" w:eastAsia="en-AU"/>
        </w:rPr>
        <w:t>should demonstrate:</w:t>
      </w:r>
      <w:r w:rsidR="002961DC" w:rsidRPr="003B59AA">
        <w:rPr>
          <w:rFonts w:cstheme="minorHAnsi"/>
          <w:color w:val="000000"/>
          <w:szCs w:val="20"/>
          <w:lang w:val="en" w:eastAsia="en-AU"/>
        </w:rPr>
        <w:t xml:space="preserve">  </w:t>
      </w:r>
    </w:p>
    <w:p w:rsidR="002D2612" w:rsidRPr="002D2612" w:rsidRDefault="00E536FC" w:rsidP="002D2612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szCs w:val="20"/>
          <w:lang w:eastAsia="en-AU"/>
        </w:rPr>
      </w:pPr>
      <w:r w:rsidRPr="003B59AA">
        <w:rPr>
          <w:rFonts w:eastAsia="Times New Roman" w:cstheme="minorHAnsi"/>
          <w:szCs w:val="20"/>
          <w:lang w:eastAsia="en-AU"/>
        </w:rPr>
        <w:t>I</w:t>
      </w:r>
      <w:r w:rsidR="002D2612" w:rsidRPr="002D2612">
        <w:rPr>
          <w:rFonts w:eastAsia="Times New Roman" w:cstheme="minorHAnsi"/>
          <w:szCs w:val="20"/>
          <w:lang w:eastAsia="en-AU"/>
        </w:rPr>
        <w:t>nitiatives that have enabled successful and effective collaborations between HDR c</w:t>
      </w:r>
      <w:r w:rsidR="003B59AA">
        <w:rPr>
          <w:rFonts w:eastAsia="Times New Roman" w:cstheme="minorHAnsi"/>
          <w:szCs w:val="20"/>
          <w:lang w:eastAsia="en-AU"/>
        </w:rPr>
        <w:t>andidates and industry partners</w:t>
      </w:r>
    </w:p>
    <w:p w:rsidR="002D2612" w:rsidRPr="002D2612" w:rsidRDefault="00E536FC" w:rsidP="002D2612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szCs w:val="20"/>
          <w:lang w:eastAsia="en-AU"/>
        </w:rPr>
      </w:pPr>
      <w:r w:rsidRPr="003B59AA">
        <w:rPr>
          <w:rFonts w:eastAsia="Times New Roman" w:cstheme="minorHAnsi"/>
          <w:szCs w:val="20"/>
          <w:lang w:eastAsia="en-AU"/>
        </w:rPr>
        <w:t>G</w:t>
      </w:r>
      <w:r w:rsidR="002D2612" w:rsidRPr="002D2612">
        <w:rPr>
          <w:rFonts w:eastAsia="Times New Roman" w:cstheme="minorHAnsi"/>
          <w:szCs w:val="20"/>
          <w:lang w:eastAsia="en-AU"/>
        </w:rPr>
        <w:t>raduate research programs, support and/or supervision that supports HDR candidates to develop strong employability skills</w:t>
      </w:r>
      <w:r w:rsidR="003B59AA">
        <w:rPr>
          <w:rFonts w:eastAsia="Times New Roman" w:cstheme="minorHAnsi"/>
          <w:szCs w:val="20"/>
          <w:lang w:eastAsia="en-AU"/>
        </w:rPr>
        <w:t xml:space="preserve"> and wide professional networks</w:t>
      </w:r>
    </w:p>
    <w:p w:rsidR="00E1658F" w:rsidRPr="003B59AA" w:rsidRDefault="00E536FC" w:rsidP="00E536FC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szCs w:val="20"/>
          <w:lang w:eastAsia="en-AU"/>
        </w:rPr>
      </w:pPr>
      <w:r w:rsidRPr="003B59AA">
        <w:rPr>
          <w:rFonts w:eastAsia="Times New Roman" w:cstheme="minorHAnsi"/>
          <w:szCs w:val="20"/>
          <w:lang w:eastAsia="en-AU"/>
        </w:rPr>
        <w:t>P</w:t>
      </w:r>
      <w:r w:rsidR="002D2612" w:rsidRPr="002D2612">
        <w:rPr>
          <w:rFonts w:eastAsia="Times New Roman" w:cstheme="minorHAnsi"/>
          <w:szCs w:val="20"/>
          <w:lang w:eastAsia="en-AU"/>
        </w:rPr>
        <w:t>rojects or initiatives that demonstrate and promote the value of HDR candid</w:t>
      </w:r>
      <w:r w:rsidRPr="003B59AA">
        <w:rPr>
          <w:rFonts w:eastAsia="Times New Roman" w:cstheme="minorHAnsi"/>
          <w:szCs w:val="20"/>
          <w:lang w:eastAsia="en-AU"/>
        </w:rPr>
        <w:t>ates and graduates to industry.</w:t>
      </w:r>
    </w:p>
    <w:p w:rsidR="00A72186" w:rsidRPr="003B59AA" w:rsidRDefault="00A72186" w:rsidP="00A72186">
      <w:pPr>
        <w:shd w:val="clear" w:color="auto" w:fill="FFFFFF"/>
        <w:rPr>
          <w:rFonts w:cstheme="minorHAnsi"/>
          <w:szCs w:val="20"/>
          <w:lang w:val="en" w:eastAsia="en-AU"/>
        </w:rPr>
      </w:pPr>
    </w:p>
    <w:p w:rsidR="00A72186" w:rsidRPr="003B59AA" w:rsidRDefault="00A72186" w:rsidP="00A72186">
      <w:pPr>
        <w:shd w:val="clear" w:color="auto" w:fill="FFFFFF"/>
        <w:rPr>
          <w:rFonts w:cstheme="minorHAnsi"/>
          <w:b/>
          <w:szCs w:val="20"/>
          <w:lang w:val="en" w:eastAsia="en-AU"/>
        </w:rPr>
      </w:pPr>
      <w:r w:rsidRPr="003B59AA">
        <w:rPr>
          <w:rFonts w:cstheme="minorHAnsi"/>
          <w:b/>
          <w:szCs w:val="20"/>
          <w:lang w:val="en" w:eastAsia="en-AU"/>
        </w:rPr>
        <w:t>The completed application form and a two page CV</w:t>
      </w:r>
      <w:r w:rsidR="00E536FC" w:rsidRPr="003B59AA">
        <w:rPr>
          <w:rFonts w:cstheme="minorHAnsi"/>
          <w:b/>
          <w:szCs w:val="20"/>
          <w:lang w:val="en" w:eastAsia="en-AU"/>
        </w:rPr>
        <w:t xml:space="preserve"> for each applicant</w:t>
      </w:r>
      <w:r w:rsidRPr="003B59AA">
        <w:rPr>
          <w:rFonts w:cstheme="minorHAnsi"/>
          <w:b/>
          <w:szCs w:val="20"/>
          <w:lang w:val="en" w:eastAsia="en-AU"/>
        </w:rPr>
        <w:t>, must be attached to the application, as a Word document.</w:t>
      </w:r>
    </w:p>
    <w:p w:rsidR="00AD03BB" w:rsidRPr="003B59AA" w:rsidRDefault="00AD03BB" w:rsidP="00C15C6C">
      <w:pPr>
        <w:shd w:val="clear" w:color="auto" w:fill="FFFFFF"/>
        <w:spacing w:after="270"/>
        <w:rPr>
          <w:rFonts w:cstheme="minorHAnsi"/>
          <w:szCs w:val="20"/>
          <w:lang w:val="en" w:eastAsia="en-AU"/>
        </w:rPr>
      </w:pPr>
    </w:p>
    <w:p w:rsidR="00DB1817" w:rsidRDefault="00DB1817" w:rsidP="00C15C6C">
      <w:pPr>
        <w:shd w:val="clear" w:color="auto" w:fill="FFFFFF"/>
        <w:spacing w:after="270"/>
        <w:rPr>
          <w:rFonts w:cstheme="minorHAnsi"/>
          <w:szCs w:val="20"/>
          <w:lang w:val="en" w:eastAsia="en-AU"/>
        </w:rPr>
      </w:pPr>
    </w:p>
    <w:p w:rsidR="003B59AA" w:rsidRPr="003B59AA" w:rsidRDefault="003B59AA" w:rsidP="00C15C6C">
      <w:pPr>
        <w:shd w:val="clear" w:color="auto" w:fill="FFFFFF"/>
        <w:spacing w:after="270"/>
        <w:rPr>
          <w:rFonts w:cstheme="minorHAnsi"/>
          <w:szCs w:val="20"/>
          <w:lang w:val="en" w:eastAsia="en-AU"/>
        </w:rPr>
      </w:pPr>
    </w:p>
    <w:p w:rsidR="00DB1817" w:rsidRPr="003B59AA" w:rsidRDefault="00DB1817" w:rsidP="00C15C6C">
      <w:pPr>
        <w:shd w:val="clear" w:color="auto" w:fill="FFFFFF"/>
        <w:spacing w:after="270"/>
        <w:rPr>
          <w:rFonts w:cstheme="minorHAnsi"/>
          <w:szCs w:val="20"/>
          <w:lang w:val="en" w:eastAsia="en-AU"/>
        </w:rPr>
      </w:pPr>
    </w:p>
    <w:p w:rsidR="007B4ACA" w:rsidRPr="003B59AA" w:rsidRDefault="00D55B4B" w:rsidP="007B4ACA">
      <w:pPr>
        <w:pStyle w:val="Heading3"/>
        <w:rPr>
          <w:rFonts w:asciiTheme="minorHAnsi" w:hAnsiTheme="minorHAnsi" w:cstheme="minorHAnsi"/>
          <w:color w:val="auto"/>
          <w:sz w:val="20"/>
          <w:szCs w:val="20"/>
        </w:rPr>
      </w:pPr>
      <w:r w:rsidRPr="003B59AA">
        <w:rPr>
          <w:rFonts w:asciiTheme="minorHAnsi" w:hAnsiTheme="minorHAnsi" w:cstheme="minorHAnsi"/>
          <w:sz w:val="20"/>
          <w:szCs w:val="20"/>
        </w:rPr>
        <w:t>Applicant</w:t>
      </w:r>
      <w:r w:rsidR="00C15C6C" w:rsidRPr="003B59AA">
        <w:rPr>
          <w:rFonts w:asciiTheme="minorHAnsi" w:hAnsiTheme="minorHAnsi" w:cstheme="minorHAnsi"/>
          <w:sz w:val="20"/>
          <w:szCs w:val="20"/>
        </w:rPr>
        <w:t xml:space="preserve"> Details</w:t>
      </w:r>
      <w:r w:rsidR="007B4ACA" w:rsidRPr="003B59AA">
        <w:rPr>
          <w:rFonts w:asciiTheme="minorHAnsi" w:hAnsiTheme="minorHAnsi" w:cstheme="minorHAnsi"/>
          <w:sz w:val="20"/>
          <w:szCs w:val="20"/>
        </w:rPr>
        <w:t xml:space="preserve"> </w:t>
      </w:r>
      <w:r w:rsidR="007B4ACA" w:rsidRPr="003B59AA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365BF1" w:rsidRPr="003B59AA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365BF1" w:rsidRPr="003B59AA">
        <w:rPr>
          <w:rFonts w:asciiTheme="minorHAnsi" w:hAnsiTheme="minorHAnsi" w:cstheme="minorHAnsi"/>
          <w:color w:val="auto"/>
          <w:sz w:val="20"/>
          <w:szCs w:val="20"/>
        </w:rPr>
        <w:t>n the case of a team application</w:t>
      </w:r>
      <w:r w:rsidR="00365BF1" w:rsidRPr="003B59A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B4ACA" w:rsidRPr="003B59AA">
        <w:rPr>
          <w:rFonts w:asciiTheme="minorHAnsi" w:hAnsiTheme="minorHAnsi" w:cstheme="minorHAnsi"/>
          <w:color w:val="auto"/>
          <w:sz w:val="20"/>
          <w:szCs w:val="20"/>
        </w:rPr>
        <w:t xml:space="preserve">cut and paste if there are multiple </w:t>
      </w:r>
      <w:r w:rsidRPr="003B59AA">
        <w:rPr>
          <w:rFonts w:asciiTheme="minorHAnsi" w:hAnsiTheme="minorHAnsi" w:cstheme="minorHAnsi"/>
          <w:color w:val="auto"/>
          <w:sz w:val="20"/>
          <w:szCs w:val="20"/>
        </w:rPr>
        <w:t>applicants</w:t>
      </w:r>
      <w:r w:rsidR="007B4ACA" w:rsidRPr="003B59AA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:rsidR="007B4ACA" w:rsidRPr="003B59AA" w:rsidRDefault="007B4ACA" w:rsidP="007B4ACA">
      <w:pPr>
        <w:pStyle w:val="Heading3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5"/>
      </w:tblGrid>
      <w:tr w:rsidR="007B4ACA" w:rsidRPr="003B59AA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</w:rPr>
            </w:pPr>
            <w:r w:rsidRPr="003B59AA">
              <w:rPr>
                <w:rFonts w:asciiTheme="minorHAnsi" w:hAnsiTheme="minorHAnsi" w:cstheme="minorHAnsi"/>
                <w:b/>
              </w:rPr>
              <w:t xml:space="preserve">Title 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  <w:tr w:rsidR="007B4ACA" w:rsidRPr="003B59AA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</w:rPr>
            </w:pPr>
            <w:r w:rsidRPr="003B59AA">
              <w:rPr>
                <w:rFonts w:asciiTheme="minorHAnsi" w:hAnsiTheme="minorHAnsi" w:cstheme="minorHAnsi"/>
                <w:b/>
              </w:rPr>
              <w:t xml:space="preserve">First Name 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  <w:tr w:rsidR="007B4ACA" w:rsidRPr="003B59AA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</w:rPr>
            </w:pPr>
            <w:r w:rsidRPr="003B59AA">
              <w:rPr>
                <w:rFonts w:asciiTheme="minorHAnsi" w:hAnsiTheme="minorHAnsi" w:cstheme="minorHAnsi"/>
                <w:b/>
              </w:rPr>
              <w:t xml:space="preserve">Surname 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  <w:tr w:rsidR="007B4ACA" w:rsidRPr="003B59AA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</w:rPr>
            </w:pPr>
            <w:r w:rsidRPr="003B59AA">
              <w:rPr>
                <w:rFonts w:asciiTheme="minorHAnsi" w:hAnsiTheme="minorHAnsi" w:cstheme="minorHAnsi"/>
                <w:b/>
              </w:rPr>
              <w:t>School/Centre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  <w:tr w:rsidR="007B4ACA" w:rsidRPr="003B59AA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</w:rPr>
            </w:pPr>
            <w:r w:rsidRPr="003B59AA">
              <w:rPr>
                <w:rFonts w:asciiTheme="minorHAnsi" w:hAnsiTheme="minorHAnsi" w:cstheme="minorHAnsi"/>
                <w:b/>
              </w:rPr>
              <w:t xml:space="preserve">Email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  <w:tr w:rsidR="007B4ACA" w:rsidRPr="003B59AA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</w:rPr>
            </w:pPr>
            <w:r w:rsidRPr="003B59AA">
              <w:rPr>
                <w:rFonts w:asciiTheme="minorHAnsi" w:hAnsiTheme="minorHAnsi" w:cstheme="minorHAnsi"/>
                <w:b/>
              </w:rPr>
              <w:lastRenderedPageBreak/>
              <w:t>Phone</w:t>
            </w:r>
            <w:r w:rsidRPr="003B59AA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  <w:tr w:rsidR="007B4ACA" w:rsidRPr="003B59AA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</w:rPr>
            </w:pPr>
            <w:r w:rsidRPr="003B59AA">
              <w:rPr>
                <w:rFonts w:asciiTheme="minorHAnsi" w:hAnsiTheme="minorHAnsi" w:cstheme="minorHAnsi"/>
                <w:b/>
              </w:rPr>
              <w:t xml:space="preserve">Position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  <w:tr w:rsidR="007B4ACA" w:rsidRPr="003B59AA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</w:rPr>
            </w:pPr>
            <w:r w:rsidRPr="003B59AA">
              <w:rPr>
                <w:rFonts w:asciiTheme="minorHAnsi" w:hAnsiTheme="minorHAnsi" w:cstheme="minorHAnsi"/>
                <w:b/>
              </w:rPr>
              <w:t xml:space="preserve">Position Start Date </w:t>
            </w:r>
            <w:proofErr w:type="spellStart"/>
            <w:r w:rsidRPr="003B59AA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3B59AA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3B59AA">
              <w:rPr>
                <w:rFonts w:asciiTheme="minorHAnsi" w:hAnsiTheme="minorHAnsi" w:cstheme="minorHAnsi"/>
                <w:b/>
              </w:rPr>
              <w:t>yy</w:t>
            </w:r>
            <w:proofErr w:type="spellEnd"/>
            <w:r w:rsidRPr="003B59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  <w:tr w:rsidR="007B4ACA" w:rsidRPr="003B59AA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</w:rPr>
            </w:pPr>
            <w:r w:rsidRPr="003B59AA">
              <w:rPr>
                <w:rFonts w:asciiTheme="minorHAnsi" w:hAnsiTheme="minorHAnsi" w:cstheme="minorHAnsi"/>
                <w:b/>
              </w:rPr>
              <w:t xml:space="preserve">Position End Date </w:t>
            </w:r>
            <w:proofErr w:type="spellStart"/>
            <w:r w:rsidRPr="003B59AA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3B59AA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3B59AA">
              <w:rPr>
                <w:rFonts w:asciiTheme="minorHAnsi" w:hAnsiTheme="minorHAnsi" w:cstheme="minorHAnsi"/>
                <w:b/>
              </w:rPr>
              <w:t>yy</w:t>
            </w:r>
            <w:proofErr w:type="spellEnd"/>
            <w:r w:rsidRPr="003B59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</w:tbl>
    <w:p w:rsidR="00002F71" w:rsidRPr="003B59AA" w:rsidRDefault="00002F71" w:rsidP="00C15C6C">
      <w:pPr>
        <w:rPr>
          <w:rFonts w:cstheme="minorHAnsi"/>
          <w:color w:val="000000"/>
          <w:szCs w:val="20"/>
          <w:lang w:val="en" w:eastAsia="en-AU"/>
        </w:rPr>
      </w:pPr>
    </w:p>
    <w:p w:rsidR="005F4DE4" w:rsidRPr="003B59AA" w:rsidRDefault="005F4DE4" w:rsidP="00C15C6C">
      <w:pPr>
        <w:rPr>
          <w:rFonts w:cstheme="minorHAnsi"/>
          <w:color w:val="000000"/>
          <w:szCs w:val="2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5"/>
      </w:tblGrid>
      <w:tr w:rsidR="005F4DE4" w:rsidRPr="003B59AA" w:rsidTr="005F4DE4">
        <w:trPr>
          <w:trHeight w:val="1973"/>
        </w:trPr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E4" w:rsidRPr="003B59AA" w:rsidRDefault="005F4DE4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3B59AA">
              <w:rPr>
                <w:rFonts w:asciiTheme="minorHAnsi" w:hAnsiTheme="minorHAnsi" w:cstheme="minorHAnsi"/>
                <w:b/>
              </w:rPr>
              <w:t xml:space="preserve">Your research profile in plain English. </w:t>
            </w:r>
          </w:p>
          <w:p w:rsidR="005F4DE4" w:rsidRPr="003B59AA" w:rsidRDefault="005F4DE4" w:rsidP="00E26B8D">
            <w:pPr>
              <w:pStyle w:val="Table"/>
              <w:jc w:val="right"/>
              <w:rPr>
                <w:rFonts w:asciiTheme="minorHAnsi" w:hAnsiTheme="minorHAnsi" w:cstheme="minorHAnsi"/>
              </w:rPr>
            </w:pPr>
            <w:r w:rsidRPr="003B59AA">
              <w:rPr>
                <w:rFonts w:asciiTheme="minorHAnsi" w:hAnsiTheme="minorHAnsi" w:cstheme="minorHAnsi"/>
              </w:rPr>
              <w:t>(200 words or less)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</w:tcBorders>
          </w:tcPr>
          <w:p w:rsidR="005F4DE4" w:rsidRPr="003B59AA" w:rsidRDefault="005F4DE4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</w:tbl>
    <w:p w:rsidR="005F4DE4" w:rsidRPr="003B59AA" w:rsidRDefault="005F4DE4" w:rsidP="00C15C6C">
      <w:pPr>
        <w:rPr>
          <w:rFonts w:cstheme="minorHAnsi"/>
          <w:color w:val="000000"/>
          <w:szCs w:val="20"/>
          <w:lang w:val="en" w:eastAsia="en-AU"/>
        </w:rPr>
      </w:pPr>
    </w:p>
    <w:p w:rsidR="005F4DE4" w:rsidRPr="003B59AA" w:rsidRDefault="005F4DE4" w:rsidP="00C15C6C">
      <w:pPr>
        <w:rPr>
          <w:rFonts w:cstheme="minorHAnsi"/>
          <w:color w:val="000000"/>
          <w:szCs w:val="20"/>
          <w:lang w:val="en" w:eastAsia="en-AU"/>
        </w:rPr>
      </w:pPr>
    </w:p>
    <w:p w:rsidR="005F4DE4" w:rsidRPr="003B59AA" w:rsidRDefault="005F4DE4" w:rsidP="005F4DE4">
      <w:pPr>
        <w:rPr>
          <w:rFonts w:cstheme="minorHAnsi"/>
          <w:iCs/>
          <w:szCs w:val="20"/>
        </w:rPr>
      </w:pPr>
    </w:p>
    <w:p w:rsidR="005F4DE4" w:rsidRPr="003B59AA" w:rsidRDefault="005F4DE4" w:rsidP="005F4DE4">
      <w:pPr>
        <w:rPr>
          <w:rFonts w:cstheme="minorHAnsi"/>
          <w:iCs/>
          <w:szCs w:val="20"/>
        </w:rPr>
      </w:pPr>
    </w:p>
    <w:p w:rsidR="005F4DE4" w:rsidRPr="003B59AA" w:rsidRDefault="005F4DE4" w:rsidP="005F4DE4">
      <w:pPr>
        <w:rPr>
          <w:rFonts w:cstheme="minorHAnsi"/>
          <w:iCs/>
          <w:szCs w:val="20"/>
        </w:rPr>
      </w:pPr>
      <w:r w:rsidRPr="003B59AA">
        <w:rPr>
          <w:rFonts w:cstheme="minorHAnsi"/>
          <w:iCs/>
          <w:szCs w:val="20"/>
        </w:rPr>
        <w:t>Please complete the following section, using up to 600 words in total.</w:t>
      </w:r>
    </w:p>
    <w:p w:rsidR="005F4DE4" w:rsidRPr="003B59AA" w:rsidRDefault="005F4DE4" w:rsidP="005F4DE4">
      <w:pPr>
        <w:rPr>
          <w:rFonts w:cstheme="minorHAnsi"/>
          <w:iCs/>
          <w:szCs w:val="20"/>
        </w:rPr>
      </w:pPr>
    </w:p>
    <w:p w:rsidR="005F4DE4" w:rsidRPr="003B59AA" w:rsidRDefault="005F4DE4" w:rsidP="005F4DE4">
      <w:pPr>
        <w:rPr>
          <w:rFonts w:cstheme="minorHAnsi"/>
          <w:color w:val="990000"/>
          <w:szCs w:val="20"/>
          <w:lang w:val="en"/>
        </w:rPr>
      </w:pPr>
      <w:r w:rsidRPr="003B59AA">
        <w:rPr>
          <w:rFonts w:cstheme="minorHAnsi"/>
          <w:b/>
          <w:szCs w:val="20"/>
          <w:lang w:val="en"/>
        </w:rPr>
        <w:t>Please provide a succinct justification for the application addressing how the applicant/</w:t>
      </w:r>
      <w:r w:rsidR="00E536FC" w:rsidRPr="003B59AA">
        <w:rPr>
          <w:rFonts w:cstheme="minorHAnsi"/>
          <w:b/>
          <w:szCs w:val="20"/>
          <w:lang w:val="en"/>
        </w:rPr>
        <w:t>team</w:t>
      </w:r>
      <w:r w:rsidRPr="003B59AA">
        <w:rPr>
          <w:rFonts w:cstheme="minorHAnsi"/>
          <w:b/>
          <w:szCs w:val="20"/>
          <w:lang w:val="en"/>
        </w:rPr>
        <w:t xml:space="preserve"> demonstrated </w:t>
      </w:r>
      <w:r w:rsidR="00E536FC" w:rsidRPr="003B59AA">
        <w:rPr>
          <w:rFonts w:eastAsia="Times New Roman" w:cstheme="minorHAnsi"/>
          <w:b/>
          <w:szCs w:val="20"/>
          <w:lang w:eastAsia="en-AU"/>
        </w:rPr>
        <w:t>outstanding promotion of industry engagement to HDR candidates</w:t>
      </w:r>
      <w:r w:rsidR="00E536FC" w:rsidRPr="003B59AA">
        <w:rPr>
          <w:rFonts w:eastAsia="Times New Roman" w:cstheme="minorHAnsi"/>
          <w:szCs w:val="20"/>
          <w:lang w:eastAsia="en-AU"/>
        </w:rPr>
        <w:t>.</w:t>
      </w:r>
    </w:p>
    <w:p w:rsidR="005F4DE4" w:rsidRPr="003B59AA" w:rsidRDefault="005F4DE4" w:rsidP="005F4DE4">
      <w:pPr>
        <w:rPr>
          <w:rFonts w:cstheme="minorHAnsi"/>
          <w:i/>
          <w:color w:val="990000"/>
          <w:szCs w:val="20"/>
          <w:lang w:val="en"/>
        </w:rPr>
      </w:pPr>
    </w:p>
    <w:p w:rsidR="005F4DE4" w:rsidRPr="003B59AA" w:rsidRDefault="005F4DE4" w:rsidP="005F4DE4">
      <w:pPr>
        <w:rPr>
          <w:rFonts w:cstheme="minorHAnsi"/>
          <w:iCs/>
          <w:szCs w:val="20"/>
        </w:rPr>
      </w:pPr>
      <w:r w:rsidRPr="003B59AA">
        <w:rPr>
          <w:rFonts w:cstheme="minorHAnsi"/>
          <w:iCs/>
          <w:szCs w:val="20"/>
        </w:rPr>
        <w:t xml:space="preserve">(Please answer in 600 words or less and include key outcomes in relation to the support for HDR candidates in terms of </w:t>
      </w:r>
      <w:r w:rsidR="00E536FC" w:rsidRPr="003B59AA">
        <w:rPr>
          <w:rFonts w:cstheme="minorHAnsi"/>
          <w:iCs/>
          <w:szCs w:val="20"/>
        </w:rPr>
        <w:t>promoting collaborations with industry</w:t>
      </w:r>
      <w:r w:rsidR="00365BF1" w:rsidRPr="003B59AA">
        <w:rPr>
          <w:rFonts w:cstheme="minorHAnsi"/>
          <w:iCs/>
          <w:szCs w:val="20"/>
        </w:rPr>
        <w:t xml:space="preserve"> partners, </w:t>
      </w:r>
      <w:r w:rsidR="00E536FC" w:rsidRPr="003B59AA">
        <w:rPr>
          <w:rFonts w:cstheme="minorHAnsi"/>
          <w:iCs/>
          <w:szCs w:val="20"/>
        </w:rPr>
        <w:t>development of strong employability skills and wide professional networks</w:t>
      </w:r>
      <w:r w:rsidR="00365BF1" w:rsidRPr="003B59AA">
        <w:rPr>
          <w:rFonts w:cstheme="minorHAnsi"/>
          <w:iCs/>
          <w:szCs w:val="20"/>
        </w:rPr>
        <w:t>, and promoting their value to industry</w:t>
      </w:r>
      <w:r w:rsidRPr="003B59AA">
        <w:rPr>
          <w:rFonts w:cstheme="minorHAnsi"/>
          <w:iCs/>
          <w:szCs w:val="20"/>
        </w:rPr>
        <w:t>)</w:t>
      </w:r>
      <w:bookmarkStart w:id="0" w:name="_GoBack"/>
      <w:bookmarkEnd w:id="0"/>
      <w:r w:rsidRPr="003B59AA">
        <w:rPr>
          <w:rFonts w:cstheme="minorHAnsi"/>
          <w:iCs/>
          <w:szCs w:val="20"/>
        </w:rPr>
        <w:br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4DE4" w:rsidRPr="003B59AA" w:rsidTr="00E26B8D">
        <w:trPr>
          <w:trHeight w:val="19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</w:tcPr>
          <w:p w:rsidR="005F4DE4" w:rsidRPr="003B59AA" w:rsidRDefault="005F4DE4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</w:tbl>
    <w:p w:rsidR="005F4DE4" w:rsidRPr="003B59AA" w:rsidRDefault="005F4DE4" w:rsidP="00C15C6C">
      <w:pPr>
        <w:rPr>
          <w:rFonts w:cstheme="minorHAnsi"/>
          <w:color w:val="000000"/>
          <w:szCs w:val="20"/>
          <w:lang w:val="en" w:eastAsia="en-AU"/>
        </w:rPr>
      </w:pPr>
    </w:p>
    <w:sectPr w:rsidR="005F4DE4" w:rsidRPr="003B59AA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4F0BA6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7FC25B6"/>
    <w:multiLevelType w:val="hybridMultilevel"/>
    <w:tmpl w:val="E9949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F517FD7"/>
    <w:multiLevelType w:val="multilevel"/>
    <w:tmpl w:val="48B2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A342F4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5593D68"/>
    <w:multiLevelType w:val="multilevel"/>
    <w:tmpl w:val="1846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C90D8A"/>
    <w:multiLevelType w:val="multilevel"/>
    <w:tmpl w:val="8752BC70"/>
    <w:numStyleLink w:val="ListSectionTitle"/>
  </w:abstractNum>
  <w:abstractNum w:abstractNumId="16" w15:restartNumberingAfterBreak="0">
    <w:nsid w:val="52AA0A7D"/>
    <w:multiLevelType w:val="multilevel"/>
    <w:tmpl w:val="E9B44B6A"/>
    <w:numStyleLink w:val="ListParagraph"/>
  </w:abstractNum>
  <w:abstractNum w:abstractNumId="17" w15:restartNumberingAfterBreak="0">
    <w:nsid w:val="53FE7795"/>
    <w:multiLevelType w:val="multilevel"/>
    <w:tmpl w:val="B5BC7C40"/>
    <w:numStyleLink w:val="ListAppendix"/>
  </w:abstractNum>
  <w:abstractNum w:abstractNumId="1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9" w15:restartNumberingAfterBreak="0">
    <w:nsid w:val="736541D6"/>
    <w:multiLevelType w:val="multilevel"/>
    <w:tmpl w:val="CFCA0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A11C8F"/>
    <w:multiLevelType w:val="hybridMultilevel"/>
    <w:tmpl w:val="7E5295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3"/>
  </w:num>
  <w:num w:numId="5">
    <w:abstractNumId w:val="16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15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7"/>
  </w:num>
  <w:num w:numId="15">
    <w:abstractNumId w:val="6"/>
  </w:num>
  <w:num w:numId="16">
    <w:abstractNumId w:val="11"/>
  </w:num>
  <w:num w:numId="17">
    <w:abstractNumId w:val="8"/>
  </w:num>
  <w:num w:numId="18">
    <w:abstractNumId w:val="10"/>
  </w:num>
  <w:num w:numId="19">
    <w:abstractNumId w:val="14"/>
  </w:num>
  <w:num w:numId="20">
    <w:abstractNumId w:val="20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02F71"/>
    <w:rsid w:val="000300D4"/>
    <w:rsid w:val="00093A6D"/>
    <w:rsid w:val="000A7AFE"/>
    <w:rsid w:val="000B3E75"/>
    <w:rsid w:val="000D0ACD"/>
    <w:rsid w:val="000F606E"/>
    <w:rsid w:val="00105BB4"/>
    <w:rsid w:val="00112F4A"/>
    <w:rsid w:val="0016020D"/>
    <w:rsid w:val="0016241C"/>
    <w:rsid w:val="0017410F"/>
    <w:rsid w:val="001741BF"/>
    <w:rsid w:val="00174EDD"/>
    <w:rsid w:val="00193459"/>
    <w:rsid w:val="00196C64"/>
    <w:rsid w:val="001A7175"/>
    <w:rsid w:val="001B6A57"/>
    <w:rsid w:val="001E544B"/>
    <w:rsid w:val="002142AC"/>
    <w:rsid w:val="00214EFB"/>
    <w:rsid w:val="002223C9"/>
    <w:rsid w:val="00241DF1"/>
    <w:rsid w:val="00257DCA"/>
    <w:rsid w:val="00287293"/>
    <w:rsid w:val="00287441"/>
    <w:rsid w:val="00292EDB"/>
    <w:rsid w:val="002961DC"/>
    <w:rsid w:val="002A10B5"/>
    <w:rsid w:val="002D2612"/>
    <w:rsid w:val="002D73F6"/>
    <w:rsid w:val="002F612F"/>
    <w:rsid w:val="00310B79"/>
    <w:rsid w:val="00326E1A"/>
    <w:rsid w:val="0033054B"/>
    <w:rsid w:val="00365BF1"/>
    <w:rsid w:val="003757B2"/>
    <w:rsid w:val="003B59AA"/>
    <w:rsid w:val="003C2F54"/>
    <w:rsid w:val="00416FF4"/>
    <w:rsid w:val="00445521"/>
    <w:rsid w:val="00451F9B"/>
    <w:rsid w:val="00463D08"/>
    <w:rsid w:val="004713C5"/>
    <w:rsid w:val="004972A0"/>
    <w:rsid w:val="004F0BA6"/>
    <w:rsid w:val="00523DD5"/>
    <w:rsid w:val="00526894"/>
    <w:rsid w:val="00533C25"/>
    <w:rsid w:val="0055096E"/>
    <w:rsid w:val="00582068"/>
    <w:rsid w:val="005A6CC7"/>
    <w:rsid w:val="005B54F0"/>
    <w:rsid w:val="005D0167"/>
    <w:rsid w:val="005D4250"/>
    <w:rsid w:val="005D44EB"/>
    <w:rsid w:val="005E4E6A"/>
    <w:rsid w:val="005E7363"/>
    <w:rsid w:val="005F4DE4"/>
    <w:rsid w:val="00614669"/>
    <w:rsid w:val="006377A2"/>
    <w:rsid w:val="006671D4"/>
    <w:rsid w:val="00670B05"/>
    <w:rsid w:val="006715CA"/>
    <w:rsid w:val="0067798E"/>
    <w:rsid w:val="00684298"/>
    <w:rsid w:val="006873AE"/>
    <w:rsid w:val="00691976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B4ACA"/>
    <w:rsid w:val="007C38B8"/>
    <w:rsid w:val="007F5557"/>
    <w:rsid w:val="00834296"/>
    <w:rsid w:val="00862690"/>
    <w:rsid w:val="00882359"/>
    <w:rsid w:val="00882A0B"/>
    <w:rsid w:val="00887E38"/>
    <w:rsid w:val="0089171C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0445"/>
    <w:rsid w:val="00A338E2"/>
    <w:rsid w:val="00A34437"/>
    <w:rsid w:val="00A71DEC"/>
    <w:rsid w:val="00A72186"/>
    <w:rsid w:val="00A74D3A"/>
    <w:rsid w:val="00A77D53"/>
    <w:rsid w:val="00A813E0"/>
    <w:rsid w:val="00AA3E47"/>
    <w:rsid w:val="00AD03BB"/>
    <w:rsid w:val="00AE34ED"/>
    <w:rsid w:val="00AE7D65"/>
    <w:rsid w:val="00AF3B98"/>
    <w:rsid w:val="00AF5645"/>
    <w:rsid w:val="00B025B0"/>
    <w:rsid w:val="00B042DF"/>
    <w:rsid w:val="00B13955"/>
    <w:rsid w:val="00B742E4"/>
    <w:rsid w:val="00BC0E71"/>
    <w:rsid w:val="00BC1500"/>
    <w:rsid w:val="00BC7190"/>
    <w:rsid w:val="00BD1697"/>
    <w:rsid w:val="00BE26CA"/>
    <w:rsid w:val="00C05A76"/>
    <w:rsid w:val="00C15C6C"/>
    <w:rsid w:val="00C20C17"/>
    <w:rsid w:val="00C33B32"/>
    <w:rsid w:val="00C474B7"/>
    <w:rsid w:val="00C711E2"/>
    <w:rsid w:val="00C960ED"/>
    <w:rsid w:val="00CF6F1C"/>
    <w:rsid w:val="00D13C7F"/>
    <w:rsid w:val="00D22822"/>
    <w:rsid w:val="00D32971"/>
    <w:rsid w:val="00D55B4B"/>
    <w:rsid w:val="00D8242B"/>
    <w:rsid w:val="00DA5594"/>
    <w:rsid w:val="00DB1817"/>
    <w:rsid w:val="00DD0AFE"/>
    <w:rsid w:val="00DD3FBD"/>
    <w:rsid w:val="00E1658F"/>
    <w:rsid w:val="00E536FC"/>
    <w:rsid w:val="00E7261C"/>
    <w:rsid w:val="00E87A8D"/>
    <w:rsid w:val="00E9299E"/>
    <w:rsid w:val="00EE473C"/>
    <w:rsid w:val="00F4114D"/>
    <w:rsid w:val="00F744B9"/>
    <w:rsid w:val="00FA7FEE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7DDE14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5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rsid w:val="00C15C6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8BB1-EC26-4951-8575-0020F6F3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212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Sharon Doyle</cp:lastModifiedBy>
  <cp:revision>8</cp:revision>
  <dcterms:created xsi:type="dcterms:W3CDTF">2020-09-29T00:29:00Z</dcterms:created>
  <dcterms:modified xsi:type="dcterms:W3CDTF">2020-09-29T05:06:00Z</dcterms:modified>
</cp:coreProperties>
</file>